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94727B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17F8B992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3BF8DB47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BF3C432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11BA87CF" w14:textId="3AE4E1BC" w:rsidR="00C254B3" w:rsidRPr="00517F26" w:rsidRDefault="00517F26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517F26">
              <w:rPr>
                <w:rFonts w:ascii="Arial" w:hAnsi="Arial" w:cs="Arial"/>
                <w:sz w:val="22"/>
                <w:szCs w:val="22"/>
              </w:rPr>
              <w:t>Předběžný GTP pro KoPÚ Stará Oleška a KoPÚ Nová Oleška</w:t>
            </w:r>
          </w:p>
        </w:tc>
      </w:tr>
      <w:tr w:rsidR="00C254B3" w:rsidRPr="009057F4" w14:paraId="4D65E5DA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5010CC8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24543444" w14:textId="383BD260" w:rsidR="00C254B3" w:rsidRPr="00517F26" w:rsidRDefault="00764C6E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517F26">
              <w:rPr>
                <w:rFonts w:ascii="Arial" w:hAnsi="Arial" w:cs="Arial"/>
                <w:sz w:val="22"/>
                <w:szCs w:val="22"/>
              </w:rPr>
              <w:t>SP</w:t>
            </w:r>
            <w:r w:rsidR="00517F26">
              <w:rPr>
                <w:rFonts w:ascii="Arial" w:hAnsi="Arial" w:cs="Arial"/>
                <w:sz w:val="22"/>
                <w:szCs w:val="22"/>
              </w:rPr>
              <w:t>9754</w:t>
            </w:r>
            <w:r w:rsidRPr="00517F26">
              <w:rPr>
                <w:rFonts w:ascii="Arial" w:hAnsi="Arial" w:cs="Arial"/>
                <w:sz w:val="22"/>
                <w:szCs w:val="22"/>
              </w:rPr>
              <w:t>/2025-508202</w:t>
            </w:r>
          </w:p>
        </w:tc>
      </w:tr>
    </w:tbl>
    <w:p w14:paraId="592FAB2B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4C67BB2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1D8424CC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7184645F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F0B8E8A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7968320D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2D55088C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235A50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4F089991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7F826F8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5FBC30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4675893B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261E8449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7BC5B4EA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6ABA7163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0D9CD0E3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540659D9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2B1BB51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76BD1F7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0E62CBC6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7F3012A3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724801C1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4F7843C5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53CCC3BE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719189" w14:textId="77777777" w:rsidR="00E16F42" w:rsidRDefault="00E16F42" w:rsidP="008E4AD5">
      <w:r>
        <w:separator/>
      </w:r>
    </w:p>
  </w:endnote>
  <w:endnote w:type="continuationSeparator" w:id="0">
    <w:p w14:paraId="688CBA43" w14:textId="77777777" w:rsidR="00E16F42" w:rsidRDefault="00E16F4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946B21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31DEA50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5BB397" w14:textId="77777777" w:rsidR="00E16F42" w:rsidRDefault="00E16F42" w:rsidP="008E4AD5">
      <w:r>
        <w:separator/>
      </w:r>
    </w:p>
  </w:footnote>
  <w:footnote w:type="continuationSeparator" w:id="0">
    <w:p w14:paraId="3CD85A30" w14:textId="77777777" w:rsidR="00E16F42" w:rsidRDefault="00E16F4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8BAD46" w14:textId="77777777" w:rsidR="00F34DD4" w:rsidRDefault="00F34DD4">
    <w:pPr>
      <w:pStyle w:val="Zhlav"/>
    </w:pPr>
  </w:p>
  <w:p w14:paraId="628312BF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137302">
    <w:abstractNumId w:val="2"/>
  </w:num>
  <w:num w:numId="2" w16cid:durableId="1744445858">
    <w:abstractNumId w:val="1"/>
  </w:num>
  <w:num w:numId="3" w16cid:durableId="1585912351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17440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5B1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3D98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17F26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0F97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4C6E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18F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3380E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16F42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139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F84A5E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Suchý Martin Ing.</cp:lastModifiedBy>
  <cp:revision>3</cp:revision>
  <cp:lastPrinted>2018-01-29T13:44:00Z</cp:lastPrinted>
  <dcterms:created xsi:type="dcterms:W3CDTF">2025-12-17T09:28:00Z</dcterms:created>
  <dcterms:modified xsi:type="dcterms:W3CDTF">2025-12-17T10:35:00Z</dcterms:modified>
</cp:coreProperties>
</file>